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94A68" w:rsidRDefault="00000000">
      <w:pPr>
        <w:pStyle w:val="Ttulo1"/>
        <w:spacing w:before="35" w:line="259" w:lineRule="auto"/>
        <w:ind w:left="1570" w:hanging="1320"/>
        <w:rPr>
          <w:u w:val="none"/>
        </w:rPr>
      </w:pPr>
      <w:r>
        <w:t>PROYECTO</w:t>
      </w:r>
      <w:r>
        <w:rPr>
          <w:spacing w:val="-2"/>
        </w:rPr>
        <w:t xml:space="preserve"> </w:t>
      </w:r>
      <w:r>
        <w:t>DE</w:t>
      </w:r>
      <w:r>
        <w:rPr>
          <w:spacing w:val="-4"/>
        </w:rPr>
        <w:t xml:space="preserve"> </w:t>
      </w:r>
      <w:r>
        <w:t>LEY</w:t>
      </w:r>
      <w:r>
        <w:rPr>
          <w:spacing w:val="-2"/>
        </w:rPr>
        <w:t xml:space="preserve"> </w:t>
      </w:r>
      <w:r>
        <w:t>PARA</w:t>
      </w:r>
      <w:r>
        <w:rPr>
          <w:spacing w:val="-4"/>
        </w:rPr>
        <w:t xml:space="preserve"> </w:t>
      </w:r>
      <w:r>
        <w:t>SANCIONAR</w:t>
      </w:r>
      <w:r>
        <w:rPr>
          <w:spacing w:val="-3"/>
        </w:rPr>
        <w:t xml:space="preserve"> </w:t>
      </w:r>
      <w:r>
        <w:t>LA</w:t>
      </w:r>
      <w:r>
        <w:rPr>
          <w:spacing w:val="-1"/>
        </w:rPr>
        <w:t xml:space="preserve"> </w:t>
      </w:r>
      <w:r>
        <w:t>VIOLENCIA</w:t>
      </w:r>
      <w:r>
        <w:rPr>
          <w:spacing w:val="-4"/>
        </w:rPr>
        <w:t xml:space="preserve"> </w:t>
      </w:r>
      <w:r>
        <w:t>POLÍTICA</w:t>
      </w:r>
      <w:r>
        <w:rPr>
          <w:spacing w:val="-3"/>
        </w:rPr>
        <w:t xml:space="preserve"> </w:t>
      </w:r>
      <w:r>
        <w:t>EN</w:t>
      </w:r>
      <w:r>
        <w:rPr>
          <w:spacing w:val="-4"/>
        </w:rPr>
        <w:t xml:space="preserve"> </w:t>
      </w:r>
      <w:r>
        <w:t>EL</w:t>
      </w:r>
      <w:r>
        <w:rPr>
          <w:spacing w:val="-2"/>
        </w:rPr>
        <w:t xml:space="preserve"> </w:t>
      </w:r>
      <w:r>
        <w:t>ÁMBITO ESCOLAR</w:t>
      </w:r>
      <w:r>
        <w:rPr>
          <w:spacing w:val="-2"/>
        </w:rPr>
        <w:t xml:space="preserve"> </w:t>
      </w:r>
      <w:r>
        <w:t>Y</w:t>
      </w:r>
      <w:r>
        <w:rPr>
          <w:spacing w:val="-2"/>
        </w:rPr>
        <w:t xml:space="preserve"> </w:t>
      </w:r>
      <w:r>
        <w:t>PROHIBIR</w:t>
      </w:r>
      <w:r>
        <w:rPr>
          <w:spacing w:val="-3"/>
        </w:rPr>
        <w:t xml:space="preserve"> </w:t>
      </w:r>
      <w:r>
        <w:t>LA</w:t>
      </w:r>
      <w:r>
        <w:rPr>
          <w:spacing w:val="-4"/>
        </w:rPr>
        <w:t xml:space="preserve"> </w:t>
      </w:r>
      <w:r>
        <w:t>DIFUSIÓN</w:t>
      </w:r>
      <w:r>
        <w:rPr>
          <w:spacing w:val="-1"/>
        </w:rPr>
        <w:t xml:space="preserve"> </w:t>
      </w:r>
      <w:r>
        <w:t>DE</w:t>
      </w:r>
      <w:r>
        <w:rPr>
          <w:u w:val="none"/>
        </w:rPr>
        <w:t xml:space="preserve"> </w:t>
      </w:r>
      <w:r>
        <w:t>IDEOLOGÍAS POLÍTICAS EN LOS COLEGIOS Y REDES SOCIALES LIGADAS A ÉSTOS.</w:t>
      </w:r>
    </w:p>
    <w:p w:rsidR="00694A68" w:rsidRDefault="00000000">
      <w:pPr>
        <w:spacing w:before="162"/>
        <w:ind w:left="102"/>
        <w:rPr>
          <w:b/>
          <w:sz w:val="18"/>
        </w:rPr>
      </w:pPr>
      <w:r>
        <w:rPr>
          <w:b/>
          <w:sz w:val="18"/>
          <w:u w:val="single"/>
        </w:rPr>
        <w:t>IDEA</w:t>
      </w:r>
      <w:r>
        <w:rPr>
          <w:b/>
          <w:spacing w:val="-6"/>
          <w:sz w:val="18"/>
          <w:u w:val="single"/>
        </w:rPr>
        <w:t xml:space="preserve"> </w:t>
      </w:r>
      <w:r>
        <w:rPr>
          <w:b/>
          <w:spacing w:val="-2"/>
          <w:sz w:val="18"/>
          <w:u w:val="single"/>
        </w:rPr>
        <w:t>MATRIZ:</w:t>
      </w:r>
    </w:p>
    <w:p w:rsidR="00694A68" w:rsidRDefault="00694A68">
      <w:pPr>
        <w:pStyle w:val="Textoindependiente"/>
        <w:spacing w:before="2"/>
        <w:rPr>
          <w:b/>
          <w:sz w:val="9"/>
        </w:rPr>
      </w:pPr>
    </w:p>
    <w:p w:rsidR="00694A68" w:rsidRDefault="00000000">
      <w:pPr>
        <w:pStyle w:val="Textoindependiente"/>
        <w:spacing w:before="64" w:line="259" w:lineRule="auto"/>
        <w:ind w:left="102" w:firstLine="81"/>
      </w:pPr>
      <w:r>
        <w:t>Sancionar la violencia política en los colegios y prohibir la difusión de ideologías políticas en éstos o las redes sociales ligadas a ellos.</w:t>
      </w:r>
    </w:p>
    <w:p w:rsidR="00694A68" w:rsidRDefault="00000000">
      <w:pPr>
        <w:pStyle w:val="Ttulo1"/>
        <w:spacing w:before="159"/>
        <w:rPr>
          <w:u w:val="none"/>
        </w:rPr>
      </w:pPr>
      <w:r>
        <w:rPr>
          <w:spacing w:val="-2"/>
        </w:rPr>
        <w:t>FUNDAMENTOS:</w:t>
      </w:r>
    </w:p>
    <w:p w:rsidR="00694A68" w:rsidRDefault="00694A68">
      <w:pPr>
        <w:pStyle w:val="Textoindependiente"/>
        <w:spacing w:before="5"/>
        <w:rPr>
          <w:b/>
          <w:sz w:val="9"/>
        </w:rPr>
      </w:pPr>
    </w:p>
    <w:p w:rsidR="00694A68" w:rsidRDefault="00000000">
      <w:pPr>
        <w:pStyle w:val="Textoindependiente"/>
        <w:spacing w:before="64" w:line="259" w:lineRule="auto"/>
        <w:ind w:left="102" w:right="117" w:firstLine="81"/>
        <w:jc w:val="both"/>
      </w:pPr>
      <w:r>
        <w:t>En</w:t>
      </w:r>
      <w:r>
        <w:rPr>
          <w:spacing w:val="-11"/>
        </w:rPr>
        <w:t xml:space="preserve"> </w:t>
      </w:r>
      <w:r>
        <w:t>los</w:t>
      </w:r>
      <w:r>
        <w:rPr>
          <w:spacing w:val="-10"/>
        </w:rPr>
        <w:t xml:space="preserve"> </w:t>
      </w:r>
      <w:r>
        <w:t>últimos</w:t>
      </w:r>
      <w:r>
        <w:rPr>
          <w:spacing w:val="-10"/>
        </w:rPr>
        <w:t xml:space="preserve"> </w:t>
      </w:r>
      <w:r>
        <w:t>años,</w:t>
      </w:r>
      <w:r>
        <w:rPr>
          <w:spacing w:val="-10"/>
        </w:rPr>
        <w:t xml:space="preserve"> </w:t>
      </w:r>
      <w:r>
        <w:t>nuestro</w:t>
      </w:r>
      <w:r>
        <w:rPr>
          <w:spacing w:val="-10"/>
        </w:rPr>
        <w:t xml:space="preserve"> </w:t>
      </w:r>
      <w:r>
        <w:t>país</w:t>
      </w:r>
      <w:r>
        <w:rPr>
          <w:spacing w:val="-11"/>
        </w:rPr>
        <w:t xml:space="preserve"> </w:t>
      </w:r>
      <w:r>
        <w:t>ha</w:t>
      </w:r>
      <w:r>
        <w:rPr>
          <w:spacing w:val="-10"/>
        </w:rPr>
        <w:t xml:space="preserve"> </w:t>
      </w:r>
      <w:r>
        <w:t>experimentado</w:t>
      </w:r>
      <w:r>
        <w:rPr>
          <w:spacing w:val="-10"/>
        </w:rPr>
        <w:t xml:space="preserve"> </w:t>
      </w:r>
      <w:r>
        <w:t>un</w:t>
      </w:r>
      <w:r>
        <w:rPr>
          <w:spacing w:val="-10"/>
        </w:rPr>
        <w:t xml:space="preserve"> </w:t>
      </w:r>
      <w:r>
        <w:t>aumento</w:t>
      </w:r>
      <w:r>
        <w:rPr>
          <w:spacing w:val="-10"/>
        </w:rPr>
        <w:t xml:space="preserve"> </w:t>
      </w:r>
      <w:r>
        <w:t>preocupante</w:t>
      </w:r>
      <w:r>
        <w:rPr>
          <w:spacing w:val="-10"/>
        </w:rPr>
        <w:t xml:space="preserve"> </w:t>
      </w:r>
      <w:r>
        <w:t>y</w:t>
      </w:r>
      <w:r>
        <w:rPr>
          <w:spacing w:val="-11"/>
        </w:rPr>
        <w:t xml:space="preserve"> </w:t>
      </w:r>
      <w:r>
        <w:t>continuo</w:t>
      </w:r>
      <w:r>
        <w:rPr>
          <w:spacing w:val="-10"/>
        </w:rPr>
        <w:t xml:space="preserve"> </w:t>
      </w:r>
      <w:r>
        <w:t>en</w:t>
      </w:r>
      <w:r>
        <w:rPr>
          <w:spacing w:val="-10"/>
        </w:rPr>
        <w:t xml:space="preserve"> </w:t>
      </w:r>
      <w:r>
        <w:t>la</w:t>
      </w:r>
      <w:r>
        <w:rPr>
          <w:spacing w:val="-10"/>
        </w:rPr>
        <w:t xml:space="preserve"> </w:t>
      </w:r>
      <w:r>
        <w:t>violencia</w:t>
      </w:r>
      <w:r>
        <w:rPr>
          <w:spacing w:val="-10"/>
        </w:rPr>
        <w:t xml:space="preserve"> </w:t>
      </w:r>
      <w:r>
        <w:t>política</w:t>
      </w:r>
      <w:r>
        <w:rPr>
          <w:spacing w:val="-10"/>
        </w:rPr>
        <w:t xml:space="preserve"> </w:t>
      </w:r>
      <w:r>
        <w:t>en</w:t>
      </w:r>
      <w:r>
        <w:rPr>
          <w:spacing w:val="-11"/>
        </w:rPr>
        <w:t xml:space="preserve"> </w:t>
      </w:r>
      <w:r>
        <w:t>ciertos establecimientos escolares. Uno de los aspectos más inquietantes es el creciente uso de artefactos incendiarios en las manifestaciones.</w:t>
      </w:r>
      <w:r>
        <w:rPr>
          <w:spacing w:val="-10"/>
        </w:rPr>
        <w:t xml:space="preserve"> </w:t>
      </w:r>
      <w:r>
        <w:t>Molotov</w:t>
      </w:r>
      <w:r>
        <w:rPr>
          <w:spacing w:val="-10"/>
        </w:rPr>
        <w:t xml:space="preserve"> </w:t>
      </w:r>
      <w:r>
        <w:t>y</w:t>
      </w:r>
      <w:r>
        <w:rPr>
          <w:spacing w:val="-10"/>
        </w:rPr>
        <w:t xml:space="preserve"> </w:t>
      </w:r>
      <w:r>
        <w:t>otros</w:t>
      </w:r>
      <w:r>
        <w:rPr>
          <w:spacing w:val="-11"/>
        </w:rPr>
        <w:t xml:space="preserve"> </w:t>
      </w:r>
      <w:r>
        <w:t>artefactos</w:t>
      </w:r>
      <w:r>
        <w:rPr>
          <w:spacing w:val="-10"/>
        </w:rPr>
        <w:t xml:space="preserve"> </w:t>
      </w:r>
      <w:r>
        <w:t>caseros</w:t>
      </w:r>
      <w:r>
        <w:rPr>
          <w:spacing w:val="-8"/>
        </w:rPr>
        <w:t xml:space="preserve"> </w:t>
      </w:r>
      <w:r>
        <w:t>han</w:t>
      </w:r>
      <w:r>
        <w:rPr>
          <w:spacing w:val="-9"/>
        </w:rPr>
        <w:t xml:space="preserve"> </w:t>
      </w:r>
      <w:r>
        <w:t>sido</w:t>
      </w:r>
      <w:r>
        <w:rPr>
          <w:spacing w:val="-10"/>
        </w:rPr>
        <w:t xml:space="preserve"> </w:t>
      </w:r>
      <w:r>
        <w:t>empleados</w:t>
      </w:r>
      <w:r>
        <w:rPr>
          <w:spacing w:val="-11"/>
        </w:rPr>
        <w:t xml:space="preserve"> </w:t>
      </w:r>
      <w:r>
        <w:t>para</w:t>
      </w:r>
      <w:r>
        <w:rPr>
          <w:spacing w:val="-7"/>
        </w:rPr>
        <w:t xml:space="preserve"> </w:t>
      </w:r>
      <w:r>
        <w:t>dañar</w:t>
      </w:r>
      <w:r>
        <w:rPr>
          <w:spacing w:val="-8"/>
        </w:rPr>
        <w:t xml:space="preserve"> </w:t>
      </w:r>
      <w:r>
        <w:t>propiedades</w:t>
      </w:r>
      <w:r>
        <w:rPr>
          <w:spacing w:val="-9"/>
        </w:rPr>
        <w:t xml:space="preserve"> </w:t>
      </w:r>
      <w:r>
        <w:t>públicas</w:t>
      </w:r>
      <w:r>
        <w:rPr>
          <w:spacing w:val="-11"/>
        </w:rPr>
        <w:t xml:space="preserve"> </w:t>
      </w:r>
      <w:r>
        <w:t>y</w:t>
      </w:r>
      <w:r>
        <w:rPr>
          <w:spacing w:val="-7"/>
        </w:rPr>
        <w:t xml:space="preserve"> </w:t>
      </w:r>
      <w:r>
        <w:t>privadas.</w:t>
      </w:r>
      <w:r>
        <w:rPr>
          <w:spacing w:val="-10"/>
        </w:rPr>
        <w:t xml:space="preserve"> </w:t>
      </w:r>
      <w:r>
        <w:t>Esto ha llevado a enfrentamientos violentos y a un clima de inseguridad en las calles circundantes a los establecimientos escolares. Además, la interrupción de las clases y la inseguridad en el entorno escolar afectan negativamente su rendimiento académico.</w:t>
      </w:r>
    </w:p>
    <w:p w:rsidR="00694A68" w:rsidRDefault="00000000">
      <w:pPr>
        <w:pStyle w:val="Textoindependiente"/>
        <w:spacing w:before="158" w:line="259" w:lineRule="auto"/>
        <w:ind w:left="102" w:right="117" w:firstLine="81"/>
        <w:jc w:val="both"/>
      </w:pPr>
      <w:r>
        <w:t>Ante esta creciente problemática, es fundamental proporcionar a las autoridades los mecanismos que permitan tomar medidas que tiendan disuadir y sancionar estas conductas, así como evitar la proliferación de murales o perfiles o sitios de internet de connotación político-ideológica que sustentan las ideas que se manifiestan en la violencia callejera. La violencia y el vandalismo no son soluciones sostenibles para los problemas sociales y educativos que enfrenta Chile. Se requiere un esfuerzo conjunto para abordar las demandas legítimas de los estudiantes, pero de una manera pacífica y efectiva. El aumento de la violencia y el uso de artefactos incendiarios en las manifestaciones de estudiantes en Chile es una preocupación que afecta tanto al ámbito escolar como a la comunidad en general.</w:t>
      </w:r>
    </w:p>
    <w:p w:rsidR="00694A68" w:rsidRDefault="00000000">
      <w:pPr>
        <w:pStyle w:val="Textoindependiente"/>
        <w:spacing w:before="161"/>
        <w:ind w:left="183"/>
        <w:jc w:val="both"/>
      </w:pPr>
      <w:r>
        <w:t>Por</w:t>
      </w:r>
      <w:r>
        <w:rPr>
          <w:spacing w:val="-4"/>
        </w:rPr>
        <w:t xml:space="preserve"> </w:t>
      </w:r>
      <w:r>
        <w:t>tanto,</w:t>
      </w:r>
      <w:r>
        <w:rPr>
          <w:spacing w:val="-2"/>
        </w:rPr>
        <w:t xml:space="preserve"> </w:t>
      </w:r>
      <w:r>
        <w:t>en</w:t>
      </w:r>
      <w:r>
        <w:rPr>
          <w:spacing w:val="-3"/>
        </w:rPr>
        <w:t xml:space="preserve"> </w:t>
      </w:r>
      <w:r>
        <w:t>virtud</w:t>
      </w:r>
      <w:r>
        <w:rPr>
          <w:spacing w:val="-3"/>
        </w:rPr>
        <w:t xml:space="preserve"> </w:t>
      </w:r>
      <w:r>
        <w:t>de</w:t>
      </w:r>
      <w:r>
        <w:rPr>
          <w:spacing w:val="-2"/>
        </w:rPr>
        <w:t xml:space="preserve"> </w:t>
      </w:r>
      <w:r>
        <w:t>lo</w:t>
      </w:r>
      <w:r>
        <w:rPr>
          <w:spacing w:val="-2"/>
        </w:rPr>
        <w:t xml:space="preserve"> </w:t>
      </w:r>
      <w:r>
        <w:t>expuesto,</w:t>
      </w:r>
      <w:r>
        <w:rPr>
          <w:spacing w:val="-2"/>
        </w:rPr>
        <w:t xml:space="preserve"> </w:t>
      </w:r>
      <w:r>
        <w:t>vengo</w:t>
      </w:r>
      <w:r>
        <w:rPr>
          <w:spacing w:val="-2"/>
        </w:rPr>
        <w:t xml:space="preserve"> </w:t>
      </w:r>
      <w:r>
        <w:t>a</w:t>
      </w:r>
      <w:r>
        <w:rPr>
          <w:spacing w:val="-3"/>
        </w:rPr>
        <w:t xml:space="preserve"> </w:t>
      </w:r>
      <w:r>
        <w:t>presentar</w:t>
      </w:r>
      <w:r>
        <w:rPr>
          <w:spacing w:val="-2"/>
        </w:rPr>
        <w:t xml:space="preserve"> </w:t>
      </w:r>
      <w:r>
        <w:t>a</w:t>
      </w:r>
      <w:r>
        <w:rPr>
          <w:spacing w:val="-3"/>
        </w:rPr>
        <w:t xml:space="preserve"> </w:t>
      </w:r>
      <w:r>
        <w:t>este</w:t>
      </w:r>
      <w:r>
        <w:rPr>
          <w:spacing w:val="-4"/>
        </w:rPr>
        <w:t xml:space="preserve"> </w:t>
      </w:r>
      <w:r>
        <w:t>Congreso</w:t>
      </w:r>
      <w:r>
        <w:rPr>
          <w:spacing w:val="-2"/>
        </w:rPr>
        <w:t xml:space="preserve"> </w:t>
      </w:r>
      <w:r>
        <w:t>Nacional</w:t>
      </w:r>
      <w:r>
        <w:rPr>
          <w:spacing w:val="-2"/>
        </w:rPr>
        <w:t xml:space="preserve"> </w:t>
      </w:r>
      <w:r>
        <w:t xml:space="preserve">el </w:t>
      </w:r>
      <w:r>
        <w:rPr>
          <w:spacing w:val="-2"/>
        </w:rPr>
        <w:t>siguiente:</w:t>
      </w:r>
    </w:p>
    <w:p w:rsidR="00694A68" w:rsidRDefault="00694A68">
      <w:pPr>
        <w:pStyle w:val="Textoindependiente"/>
        <w:spacing w:before="5"/>
        <w:rPr>
          <w:sz w:val="14"/>
        </w:rPr>
      </w:pPr>
    </w:p>
    <w:p w:rsidR="00694A68" w:rsidRDefault="00000000">
      <w:pPr>
        <w:pStyle w:val="Ttulo1"/>
        <w:ind w:left="3837" w:right="3854"/>
        <w:jc w:val="center"/>
        <w:rPr>
          <w:u w:val="none"/>
        </w:rPr>
      </w:pPr>
      <w:r>
        <w:t>PROYECTO</w:t>
      </w:r>
      <w:r>
        <w:rPr>
          <w:spacing w:val="-1"/>
        </w:rPr>
        <w:t xml:space="preserve"> </w:t>
      </w:r>
      <w:r>
        <w:t>DE</w:t>
      </w:r>
      <w:r>
        <w:rPr>
          <w:spacing w:val="-2"/>
        </w:rPr>
        <w:t xml:space="preserve"> </w:t>
      </w:r>
      <w:r>
        <w:rPr>
          <w:spacing w:val="-5"/>
        </w:rPr>
        <w:t>LEY</w:t>
      </w:r>
    </w:p>
    <w:p w:rsidR="00694A68" w:rsidRDefault="00694A68">
      <w:pPr>
        <w:pStyle w:val="Textoindependiente"/>
        <w:spacing w:before="5"/>
        <w:rPr>
          <w:b/>
          <w:sz w:val="9"/>
        </w:rPr>
      </w:pPr>
    </w:p>
    <w:p w:rsidR="00694A68" w:rsidRDefault="00000000">
      <w:pPr>
        <w:pStyle w:val="Textoindependiente"/>
        <w:spacing w:before="64" w:line="259" w:lineRule="auto"/>
        <w:ind w:left="102" w:right="118"/>
        <w:jc w:val="both"/>
      </w:pPr>
      <w:r>
        <w:rPr>
          <w:b/>
          <w:u w:val="single"/>
        </w:rPr>
        <w:t>Artículo 1°</w:t>
      </w:r>
      <w:r>
        <w:rPr>
          <w:b/>
        </w:rPr>
        <w:t xml:space="preserve">: </w:t>
      </w:r>
      <w:r>
        <w:t>Los adolescentes imputables de conformidad a la Ley 20.084 que fueren sorprendidos transportando, portando o haciendo uso de artefactos incendiarios o explosivos cuyos componentes sean pequeñas cantidades de combustibles</w:t>
      </w:r>
      <w:r>
        <w:rPr>
          <w:spacing w:val="-8"/>
        </w:rPr>
        <w:t xml:space="preserve"> </w:t>
      </w:r>
      <w:r>
        <w:t>u</w:t>
      </w:r>
      <w:r>
        <w:rPr>
          <w:spacing w:val="-10"/>
        </w:rPr>
        <w:t xml:space="preserve"> </w:t>
      </w:r>
      <w:r>
        <w:t>otros</w:t>
      </w:r>
      <w:r>
        <w:rPr>
          <w:spacing w:val="-10"/>
        </w:rPr>
        <w:t xml:space="preserve"> </w:t>
      </w:r>
      <w:r>
        <w:t>elementos</w:t>
      </w:r>
      <w:r>
        <w:rPr>
          <w:spacing w:val="-10"/>
        </w:rPr>
        <w:t xml:space="preserve"> </w:t>
      </w:r>
      <w:r>
        <w:t>químicos</w:t>
      </w:r>
      <w:r>
        <w:rPr>
          <w:spacing w:val="-10"/>
        </w:rPr>
        <w:t xml:space="preserve"> </w:t>
      </w:r>
      <w:r>
        <w:t>de</w:t>
      </w:r>
      <w:r>
        <w:rPr>
          <w:spacing w:val="-8"/>
        </w:rPr>
        <w:t xml:space="preserve"> </w:t>
      </w:r>
      <w:r>
        <w:t>libre</w:t>
      </w:r>
      <w:r>
        <w:rPr>
          <w:spacing w:val="-11"/>
        </w:rPr>
        <w:t xml:space="preserve"> </w:t>
      </w:r>
      <w:r>
        <w:t>venta</w:t>
      </w:r>
      <w:r>
        <w:rPr>
          <w:spacing w:val="-9"/>
        </w:rPr>
        <w:t xml:space="preserve"> </w:t>
      </w:r>
      <w:r>
        <w:t>al</w:t>
      </w:r>
      <w:r>
        <w:rPr>
          <w:spacing w:val="-8"/>
        </w:rPr>
        <w:t xml:space="preserve"> </w:t>
      </w:r>
      <w:r>
        <w:t>público</w:t>
      </w:r>
      <w:r>
        <w:rPr>
          <w:spacing w:val="-9"/>
        </w:rPr>
        <w:t xml:space="preserve"> </w:t>
      </w:r>
      <w:r>
        <w:t>y</w:t>
      </w:r>
      <w:r>
        <w:rPr>
          <w:spacing w:val="-7"/>
        </w:rPr>
        <w:t xml:space="preserve"> </w:t>
      </w:r>
      <w:r>
        <w:t>de</w:t>
      </w:r>
      <w:r>
        <w:rPr>
          <w:spacing w:val="-8"/>
        </w:rPr>
        <w:t xml:space="preserve"> </w:t>
      </w:r>
      <w:r>
        <w:t>bajo</w:t>
      </w:r>
      <w:r>
        <w:rPr>
          <w:spacing w:val="-8"/>
        </w:rPr>
        <w:t xml:space="preserve"> </w:t>
      </w:r>
      <w:r>
        <w:t>poder</w:t>
      </w:r>
      <w:r>
        <w:rPr>
          <w:spacing w:val="-8"/>
        </w:rPr>
        <w:t xml:space="preserve"> </w:t>
      </w:r>
      <w:r>
        <w:t>expansivo,</w:t>
      </w:r>
      <w:r>
        <w:rPr>
          <w:spacing w:val="-9"/>
        </w:rPr>
        <w:t xml:space="preserve"> </w:t>
      </w:r>
      <w:r>
        <w:t>tales</w:t>
      </w:r>
      <w:r>
        <w:rPr>
          <w:spacing w:val="-10"/>
        </w:rPr>
        <w:t xml:space="preserve"> </w:t>
      </w:r>
      <w:r>
        <w:t>como</w:t>
      </w:r>
      <w:r>
        <w:rPr>
          <w:spacing w:val="-9"/>
        </w:rPr>
        <w:t xml:space="preserve"> </w:t>
      </w:r>
      <w:r>
        <w:t>bombas</w:t>
      </w:r>
      <w:r>
        <w:rPr>
          <w:spacing w:val="-10"/>
        </w:rPr>
        <w:t xml:space="preserve"> </w:t>
      </w:r>
      <w:r>
        <w:t>molotov y</w:t>
      </w:r>
      <w:r>
        <w:rPr>
          <w:spacing w:val="-3"/>
        </w:rPr>
        <w:t xml:space="preserve"> </w:t>
      </w:r>
      <w:r>
        <w:t>otros</w:t>
      </w:r>
      <w:r>
        <w:rPr>
          <w:spacing w:val="-4"/>
        </w:rPr>
        <w:t xml:space="preserve"> </w:t>
      </w:r>
      <w:r>
        <w:t>componentes</w:t>
      </w:r>
      <w:r>
        <w:rPr>
          <w:spacing w:val="-4"/>
        </w:rPr>
        <w:t xml:space="preserve"> </w:t>
      </w:r>
      <w:r>
        <w:t>similares,</w:t>
      </w:r>
      <w:r>
        <w:rPr>
          <w:spacing w:val="-3"/>
        </w:rPr>
        <w:t xml:space="preserve"> </w:t>
      </w:r>
      <w:r>
        <w:t>dentro</w:t>
      </w:r>
      <w:r>
        <w:rPr>
          <w:spacing w:val="-3"/>
        </w:rPr>
        <w:t xml:space="preserve"> </w:t>
      </w:r>
      <w:r>
        <w:t>de</w:t>
      </w:r>
      <w:r>
        <w:rPr>
          <w:spacing w:val="-2"/>
        </w:rPr>
        <w:t xml:space="preserve"> </w:t>
      </w:r>
      <w:r>
        <w:t>un</w:t>
      </w:r>
      <w:r>
        <w:rPr>
          <w:spacing w:val="-4"/>
        </w:rPr>
        <w:t xml:space="preserve"> </w:t>
      </w:r>
      <w:r>
        <w:t>establecimiento</w:t>
      </w:r>
      <w:r>
        <w:rPr>
          <w:spacing w:val="-3"/>
        </w:rPr>
        <w:t xml:space="preserve"> </w:t>
      </w:r>
      <w:r>
        <w:t>educacional</w:t>
      </w:r>
      <w:r>
        <w:rPr>
          <w:spacing w:val="-3"/>
        </w:rPr>
        <w:t xml:space="preserve"> </w:t>
      </w:r>
      <w:r>
        <w:t>o</w:t>
      </w:r>
      <w:r>
        <w:rPr>
          <w:spacing w:val="-3"/>
        </w:rPr>
        <w:t xml:space="preserve"> </w:t>
      </w:r>
      <w:r>
        <w:t>en</w:t>
      </w:r>
      <w:r>
        <w:rPr>
          <w:spacing w:val="-4"/>
        </w:rPr>
        <w:t xml:space="preserve"> </w:t>
      </w:r>
      <w:r>
        <w:t>sus</w:t>
      </w:r>
      <w:r>
        <w:rPr>
          <w:spacing w:val="-4"/>
        </w:rPr>
        <w:t xml:space="preserve"> </w:t>
      </w:r>
      <w:r>
        <w:t>inmediaciones,</w:t>
      </w:r>
      <w:r>
        <w:rPr>
          <w:spacing w:val="-3"/>
        </w:rPr>
        <w:t xml:space="preserve"> </w:t>
      </w:r>
      <w:r>
        <w:t>aun</w:t>
      </w:r>
      <w:r>
        <w:rPr>
          <w:spacing w:val="-4"/>
        </w:rPr>
        <w:t xml:space="preserve"> </w:t>
      </w:r>
      <w:r>
        <w:t>cuando</w:t>
      </w:r>
      <w:r>
        <w:rPr>
          <w:spacing w:val="-3"/>
        </w:rPr>
        <w:t xml:space="preserve"> </w:t>
      </w:r>
      <w:r>
        <w:t>no</w:t>
      </w:r>
      <w:r>
        <w:rPr>
          <w:spacing w:val="-3"/>
        </w:rPr>
        <w:t xml:space="preserve"> </w:t>
      </w:r>
      <w:r>
        <w:t>fueren al cual pertenecieren, serán sancionados con la internación en régimen cerrado con programa de reinserción social.</w:t>
      </w:r>
    </w:p>
    <w:p w:rsidR="00694A68" w:rsidRDefault="00000000">
      <w:pPr>
        <w:pStyle w:val="Textoindependiente"/>
        <w:spacing w:before="158" w:line="259" w:lineRule="auto"/>
        <w:ind w:left="102" w:right="117" w:firstLine="81"/>
        <w:jc w:val="both"/>
      </w:pPr>
      <w:r>
        <w:t>El</w:t>
      </w:r>
      <w:r>
        <w:rPr>
          <w:spacing w:val="-3"/>
        </w:rPr>
        <w:t xml:space="preserve"> </w:t>
      </w:r>
      <w:r>
        <w:t>apoderado</w:t>
      </w:r>
      <w:r>
        <w:rPr>
          <w:spacing w:val="-1"/>
        </w:rPr>
        <w:t xml:space="preserve"> </w:t>
      </w:r>
      <w:r>
        <w:t>cuyo</w:t>
      </w:r>
      <w:r>
        <w:rPr>
          <w:spacing w:val="-1"/>
        </w:rPr>
        <w:t xml:space="preserve"> </w:t>
      </w:r>
      <w:r>
        <w:t>pupilo haya</w:t>
      </w:r>
      <w:r>
        <w:rPr>
          <w:spacing w:val="-3"/>
        </w:rPr>
        <w:t xml:space="preserve"> </w:t>
      </w:r>
      <w:r>
        <w:t>sido</w:t>
      </w:r>
      <w:r>
        <w:rPr>
          <w:spacing w:val="-2"/>
        </w:rPr>
        <w:t xml:space="preserve"> </w:t>
      </w:r>
      <w:r>
        <w:t>sancionado</w:t>
      </w:r>
      <w:r>
        <w:rPr>
          <w:spacing w:val="-2"/>
        </w:rPr>
        <w:t xml:space="preserve"> </w:t>
      </w:r>
      <w:r>
        <w:t>conforme</w:t>
      </w:r>
      <w:r>
        <w:rPr>
          <w:spacing w:val="-4"/>
        </w:rPr>
        <w:t xml:space="preserve"> </w:t>
      </w:r>
      <w:r>
        <w:t>a</w:t>
      </w:r>
      <w:r>
        <w:rPr>
          <w:spacing w:val="-3"/>
        </w:rPr>
        <w:t xml:space="preserve"> </w:t>
      </w:r>
      <w:r>
        <w:t>lo</w:t>
      </w:r>
      <w:r>
        <w:rPr>
          <w:spacing w:val="-2"/>
        </w:rPr>
        <w:t xml:space="preserve"> </w:t>
      </w:r>
      <w:r>
        <w:t>dispuesto</w:t>
      </w:r>
      <w:r>
        <w:rPr>
          <w:spacing w:val="-2"/>
        </w:rPr>
        <w:t xml:space="preserve"> </w:t>
      </w:r>
      <w:r>
        <w:t>en</w:t>
      </w:r>
      <w:r>
        <w:rPr>
          <w:spacing w:val="-1"/>
        </w:rPr>
        <w:t xml:space="preserve"> </w:t>
      </w:r>
      <w:r>
        <w:t>el</w:t>
      </w:r>
      <w:r>
        <w:rPr>
          <w:spacing w:val="-3"/>
        </w:rPr>
        <w:t xml:space="preserve"> </w:t>
      </w:r>
      <w:r>
        <w:t>inciso</w:t>
      </w:r>
      <w:r>
        <w:rPr>
          <w:spacing w:val="-2"/>
        </w:rPr>
        <w:t xml:space="preserve"> </w:t>
      </w:r>
      <w:r>
        <w:t>precedente</w:t>
      </w:r>
      <w:r>
        <w:rPr>
          <w:spacing w:val="-1"/>
        </w:rPr>
        <w:t xml:space="preserve"> </w:t>
      </w:r>
      <w:r>
        <w:t>no</w:t>
      </w:r>
      <w:r>
        <w:rPr>
          <w:spacing w:val="-2"/>
        </w:rPr>
        <w:t xml:space="preserve"> </w:t>
      </w:r>
      <w:r>
        <w:t>podrá</w:t>
      </w:r>
      <w:r>
        <w:rPr>
          <w:spacing w:val="-3"/>
        </w:rPr>
        <w:t xml:space="preserve"> </w:t>
      </w:r>
      <w:r>
        <w:t>formar nunca parte de los centros de padres y apoderados en ningún establecimiento educacional del país.</w:t>
      </w:r>
    </w:p>
    <w:p w:rsidR="00694A68" w:rsidRDefault="00000000">
      <w:pPr>
        <w:pStyle w:val="Textoindependiente"/>
        <w:spacing w:before="161" w:line="259" w:lineRule="auto"/>
        <w:ind w:left="102" w:right="118"/>
        <w:jc w:val="both"/>
      </w:pPr>
      <w:r>
        <w:rPr>
          <w:b/>
          <w:u w:val="single"/>
        </w:rPr>
        <w:t>Artículo 2°</w:t>
      </w:r>
      <w:r>
        <w:rPr>
          <w:b/>
        </w:rPr>
        <w:t xml:space="preserve">: </w:t>
      </w:r>
      <w:r>
        <w:t>Prohíbase la colocación de carteles y afiches, así como la confección de murales y dibujos con contenido político ideológico o partidista tanto al interior como al exterior inmediato del recinto escolar. El director del establecimiento educacional será responsable de eliminar dentro del plazo de cinco días corridos este tipo de manifestaciones. Si no lo hiciere dentro de dicho plazo, será sancionado con una multa de 5 UTM en beneficio fiscal, la cual aumentará a 20 UTM, si habiendo sido multado, mantenga dichos murales, dibujos, afiches o carteles en el recinto educacional a su cargo.</w:t>
      </w:r>
    </w:p>
    <w:p w:rsidR="00694A68" w:rsidRDefault="00000000">
      <w:pPr>
        <w:pStyle w:val="Textoindependiente"/>
        <w:spacing w:before="158" w:line="259" w:lineRule="auto"/>
        <w:ind w:left="102" w:right="117"/>
        <w:jc w:val="both"/>
      </w:pPr>
      <w:r>
        <w:rPr>
          <w:b/>
          <w:u w:val="single"/>
        </w:rPr>
        <w:t>Artículo</w:t>
      </w:r>
      <w:r>
        <w:rPr>
          <w:b/>
          <w:spacing w:val="-3"/>
          <w:u w:val="single"/>
        </w:rPr>
        <w:t xml:space="preserve"> </w:t>
      </w:r>
      <w:r>
        <w:rPr>
          <w:b/>
          <w:u w:val="single"/>
        </w:rPr>
        <w:t>3°</w:t>
      </w:r>
      <w:r>
        <w:rPr>
          <w:b/>
        </w:rPr>
        <w:t>:</w:t>
      </w:r>
      <w:r>
        <w:rPr>
          <w:b/>
          <w:spacing w:val="-2"/>
        </w:rPr>
        <w:t xml:space="preserve"> </w:t>
      </w:r>
      <w:r>
        <w:t>Se</w:t>
      </w:r>
      <w:r>
        <w:rPr>
          <w:spacing w:val="-3"/>
        </w:rPr>
        <w:t xml:space="preserve"> </w:t>
      </w:r>
      <w:r>
        <w:t>prohíbe</w:t>
      </w:r>
      <w:r>
        <w:rPr>
          <w:spacing w:val="-3"/>
        </w:rPr>
        <w:t xml:space="preserve"> </w:t>
      </w:r>
      <w:r>
        <w:t>a</w:t>
      </w:r>
      <w:r>
        <w:rPr>
          <w:spacing w:val="-3"/>
        </w:rPr>
        <w:t xml:space="preserve"> </w:t>
      </w:r>
      <w:r>
        <w:t>toda</w:t>
      </w:r>
      <w:r>
        <w:rPr>
          <w:spacing w:val="-3"/>
        </w:rPr>
        <w:t xml:space="preserve"> </w:t>
      </w:r>
      <w:r>
        <w:t>plataforma</w:t>
      </w:r>
      <w:r>
        <w:rPr>
          <w:spacing w:val="-3"/>
        </w:rPr>
        <w:t xml:space="preserve"> </w:t>
      </w:r>
      <w:r>
        <w:t>de</w:t>
      </w:r>
      <w:r>
        <w:rPr>
          <w:spacing w:val="-3"/>
        </w:rPr>
        <w:t xml:space="preserve"> </w:t>
      </w:r>
      <w:r>
        <w:t>comunicación</w:t>
      </w:r>
      <w:r>
        <w:rPr>
          <w:spacing w:val="-3"/>
        </w:rPr>
        <w:t xml:space="preserve"> </w:t>
      </w:r>
      <w:r>
        <w:t>de</w:t>
      </w:r>
      <w:r>
        <w:rPr>
          <w:spacing w:val="-3"/>
        </w:rPr>
        <w:t xml:space="preserve"> </w:t>
      </w:r>
      <w:r>
        <w:t>internet</w:t>
      </w:r>
      <w:r>
        <w:rPr>
          <w:spacing w:val="-2"/>
        </w:rPr>
        <w:t xml:space="preserve"> </w:t>
      </w:r>
      <w:r>
        <w:t>permitir</w:t>
      </w:r>
      <w:r>
        <w:rPr>
          <w:spacing w:val="-2"/>
        </w:rPr>
        <w:t xml:space="preserve"> </w:t>
      </w:r>
      <w:r>
        <w:t>comunidades</w:t>
      </w:r>
      <w:r>
        <w:rPr>
          <w:spacing w:val="-3"/>
        </w:rPr>
        <w:t xml:space="preserve"> </w:t>
      </w:r>
      <w:r>
        <w:t>o</w:t>
      </w:r>
      <w:r>
        <w:rPr>
          <w:spacing w:val="-1"/>
        </w:rPr>
        <w:t xml:space="preserve"> </w:t>
      </w:r>
      <w:r>
        <w:t>perfiles</w:t>
      </w:r>
      <w:r>
        <w:rPr>
          <w:spacing w:val="-3"/>
        </w:rPr>
        <w:t xml:space="preserve"> </w:t>
      </w:r>
      <w:r>
        <w:t>individuales</w:t>
      </w:r>
      <w:r>
        <w:rPr>
          <w:spacing w:val="-3"/>
        </w:rPr>
        <w:t xml:space="preserve"> </w:t>
      </w:r>
      <w:r>
        <w:t>en</w:t>
      </w:r>
      <w:r>
        <w:rPr>
          <w:spacing w:val="-3"/>
        </w:rPr>
        <w:t xml:space="preserve"> </w:t>
      </w:r>
      <w:r>
        <w:t>la cual los usuarios puedan publicar o generar comunicación entre personas mediante mensajes, imágenes o videos que idealicen o apologicen ideas violentistas, publiquen fotografías de atentados contra las fuerzas del orden público y/o promuevan la fabricación de artefactos incendiarios como bombas molotov. La red social que incumpla esta normativa será sancionada con la multa de 150 UTM. Lo anterior no se aplicará a aquellos sitios que cumplan una función de información periodística a la comunidad.</w:t>
      </w:r>
    </w:p>
    <w:p w:rsidR="00694A68" w:rsidRDefault="00694A68">
      <w:pPr>
        <w:pStyle w:val="Textoindependiente"/>
      </w:pPr>
    </w:p>
    <w:p w:rsidR="00694A68" w:rsidRDefault="00694A68">
      <w:pPr>
        <w:pStyle w:val="Textoindependiente"/>
      </w:pPr>
    </w:p>
    <w:p w:rsidR="00694A68" w:rsidRDefault="00694A68">
      <w:pPr>
        <w:pStyle w:val="Textoindependiente"/>
      </w:pPr>
    </w:p>
    <w:p w:rsidR="00694A68" w:rsidRDefault="00694A68">
      <w:pPr>
        <w:pStyle w:val="Textoindependiente"/>
        <w:rPr>
          <w:sz w:val="24"/>
        </w:rPr>
      </w:pPr>
    </w:p>
    <w:p w:rsidR="00694A68" w:rsidRDefault="00000000">
      <w:pPr>
        <w:pStyle w:val="Ttulo1"/>
        <w:ind w:left="3589" w:right="3608"/>
        <w:jc w:val="center"/>
        <w:rPr>
          <w:u w:val="none"/>
        </w:rPr>
      </w:pPr>
      <w:r>
        <w:t>GASPAR</w:t>
      </w:r>
      <w:r>
        <w:rPr>
          <w:spacing w:val="-3"/>
        </w:rPr>
        <w:t xml:space="preserve"> </w:t>
      </w:r>
      <w:r>
        <w:t>RIVAS</w:t>
      </w:r>
      <w:r>
        <w:rPr>
          <w:spacing w:val="-3"/>
        </w:rPr>
        <w:t xml:space="preserve"> </w:t>
      </w:r>
      <w:r>
        <w:rPr>
          <w:spacing w:val="-2"/>
        </w:rPr>
        <w:t>SÁNCHEZ</w:t>
      </w:r>
    </w:p>
    <w:p w:rsidR="00694A68" w:rsidRDefault="00694A68">
      <w:pPr>
        <w:pStyle w:val="Textoindependiente"/>
        <w:spacing w:before="5"/>
        <w:rPr>
          <w:b/>
          <w:sz w:val="9"/>
        </w:rPr>
      </w:pPr>
    </w:p>
    <w:p w:rsidR="00694A68" w:rsidRDefault="00000000">
      <w:pPr>
        <w:pStyle w:val="Textoindependiente"/>
        <w:spacing w:before="64"/>
        <w:ind w:left="3589" w:right="3608"/>
        <w:jc w:val="center"/>
      </w:pPr>
      <w:r>
        <w:t>Diputado</w:t>
      </w:r>
      <w:r>
        <w:rPr>
          <w:spacing w:val="-2"/>
        </w:rPr>
        <w:t xml:space="preserve"> </w:t>
      </w:r>
      <w:r>
        <w:t>de</w:t>
      </w:r>
      <w:r>
        <w:rPr>
          <w:spacing w:val="-1"/>
        </w:rPr>
        <w:t xml:space="preserve"> </w:t>
      </w:r>
      <w:r>
        <w:t>la</w:t>
      </w:r>
      <w:r>
        <w:rPr>
          <w:spacing w:val="-2"/>
        </w:rPr>
        <w:t xml:space="preserve"> República</w:t>
      </w:r>
    </w:p>
    <w:sectPr w:rsidR="00694A68">
      <w:type w:val="continuous"/>
      <w:pgSz w:w="12240" w:h="15840"/>
      <w:pgMar w:top="1380" w:right="158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694A68"/>
    <w:rsid w:val="00694A68"/>
    <w:rsid w:val="008F3BBC"/>
    <w:rsid w:val="00C61A4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9AAD60A-D6B2-4600-8921-E0F8D2F97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s-ES"/>
    </w:rPr>
  </w:style>
  <w:style w:type="paragraph" w:styleId="Ttulo1">
    <w:name w:val="heading 1"/>
    <w:basedOn w:val="Normal"/>
    <w:uiPriority w:val="9"/>
    <w:qFormat/>
    <w:pPr>
      <w:ind w:left="102"/>
      <w:outlineLvl w:val="0"/>
    </w:pPr>
    <w:rPr>
      <w:b/>
      <w:bCs/>
      <w:sz w:val="18"/>
      <w:szCs w:val="18"/>
      <w:u w:val="single" w:color="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18"/>
      <w:szCs w:val="18"/>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603</Words>
  <Characters>3320</Characters>
  <Application>Microsoft Office Word</Application>
  <DocSecurity>0</DocSecurity>
  <Lines>27</Lines>
  <Paragraphs>7</Paragraphs>
  <ScaleCrop>false</ScaleCrop>
  <Company/>
  <LinksUpToDate>false</LinksUpToDate>
  <CharactersWithSpaces>3916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Guillermo Diaz Vallejos</cp:lastModifiedBy>
  <cp:revision>1</cp:revision>
  <dcterms:created xsi:type="dcterms:W3CDTF">2023-10-02T13:08:00Z</dcterms:created>
  <dcterms:modified xsi:type="dcterms:W3CDTF">2024-08-13T15:50:00Z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2023-10-01T00:00:00Z</vt:filetime>
  </property>
  <property fmtid="{D5CDD505-2E9C-101B-9397-08002B2CF9AE}" pid="3" name="Creator">
    <vt:lpwstr>Microsoft® Word 2013</vt:lpwstr>
  </property>
  <property fmtid="{D5CDD505-2E9C-101B-9397-08002B2CF9AE}" pid="4" name="LastSaved">
    <vt:filetime>2023-10-02T00:00:00Z</vt:filetime>
  </property>
  <property fmtid="{D5CDD505-2E9C-101B-9397-08002B2CF9AE}" pid="5" name="Producer">
    <vt:lpwstr>Microsoft® Word 2013</vt:lpwstr>
  </property>
</Properties>
</file>